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DD" w:rsidRPr="00B76EB1" w:rsidRDefault="00B76EB1" w:rsidP="001748C0">
      <w:pPr>
        <w:spacing w:after="0" w:line="240" w:lineRule="auto"/>
        <w:jc w:val="center"/>
        <w:rPr>
          <w:b/>
        </w:rPr>
      </w:pPr>
      <w:r>
        <w:rPr>
          <w:b/>
        </w:rPr>
        <w:t xml:space="preserve">Sources of Employment Information, In Response to Audience Questions </w:t>
      </w:r>
    </w:p>
    <w:p w:rsidR="001748C0" w:rsidRDefault="001748C0" w:rsidP="001748C0">
      <w:pPr>
        <w:spacing w:after="0" w:line="240" w:lineRule="auto"/>
      </w:pPr>
    </w:p>
    <w:p w:rsidR="00AD4CD0" w:rsidRDefault="00AD4CD0" w:rsidP="001748C0">
      <w:pPr>
        <w:spacing w:after="0" w:line="240" w:lineRule="auto"/>
      </w:pPr>
      <w:r>
        <w:t xml:space="preserve">In response to audience </w:t>
      </w:r>
      <w:r w:rsidR="00C86844">
        <w:t xml:space="preserve">questions, </w:t>
      </w:r>
      <w:r w:rsidR="0073333D">
        <w:t>please see the sources below, which are organized by topic and show the publishing</w:t>
      </w:r>
      <w:r w:rsidR="005F5790">
        <w:t xml:space="preserve"> agency in parentheses.  ETA is the U.S. Employment and Training Administration, and BLS is the U.S. Bureau of Labor Statistics, both of which are part of the U.S. Department of Labor. </w:t>
      </w:r>
      <w:r w:rsidR="00C42A78">
        <w:t xml:space="preserve"> </w:t>
      </w:r>
      <w:r w:rsidR="00676A59">
        <w:t xml:space="preserve">For the </w:t>
      </w:r>
      <w:r w:rsidR="00676A59" w:rsidRPr="00676A59">
        <w:rPr>
          <w:i/>
        </w:rPr>
        <w:t>Handbook</w:t>
      </w:r>
      <w:r w:rsidR="00676A59">
        <w:t xml:space="preserve"> itself, see the </w:t>
      </w:r>
      <w:hyperlink r:id="rId4" w:history="1">
        <w:r w:rsidR="00676A59" w:rsidRPr="00676A59">
          <w:rPr>
            <w:rStyle w:val="Hyperlink"/>
            <w:i/>
          </w:rPr>
          <w:t>Occupational Outl</w:t>
        </w:r>
        <w:r w:rsidR="00676A59" w:rsidRPr="00676A59">
          <w:rPr>
            <w:rStyle w:val="Hyperlink"/>
            <w:i/>
          </w:rPr>
          <w:t>o</w:t>
        </w:r>
        <w:r w:rsidR="00676A59" w:rsidRPr="00676A59">
          <w:rPr>
            <w:rStyle w:val="Hyperlink"/>
            <w:i/>
          </w:rPr>
          <w:t>ok Handbook</w:t>
        </w:r>
      </w:hyperlink>
      <w:r w:rsidR="00676A59">
        <w:t xml:space="preserve">. </w:t>
      </w:r>
    </w:p>
    <w:p w:rsidR="001748C0" w:rsidRDefault="001748C0" w:rsidP="001748C0">
      <w:pPr>
        <w:spacing w:after="0" w:line="240" w:lineRule="auto"/>
        <w:rPr>
          <w:b/>
          <w:i/>
        </w:rPr>
      </w:pPr>
    </w:p>
    <w:p w:rsidR="00B76EB1" w:rsidRPr="00CC1371" w:rsidRDefault="00CC1371" w:rsidP="001748C0">
      <w:pPr>
        <w:spacing w:after="0" w:line="240" w:lineRule="auto"/>
      </w:pPr>
      <w:r>
        <w:rPr>
          <w:b/>
          <w:i/>
        </w:rPr>
        <w:t xml:space="preserve">State-Specific Information </w:t>
      </w:r>
    </w:p>
    <w:p w:rsidR="001748C0" w:rsidRDefault="001748C0" w:rsidP="001748C0">
      <w:pPr>
        <w:spacing w:after="0" w:line="240" w:lineRule="auto"/>
        <w:rPr>
          <w:i/>
        </w:rPr>
      </w:pPr>
    </w:p>
    <w:p w:rsidR="00CC1371" w:rsidRDefault="00CE1983" w:rsidP="001748C0">
      <w:pPr>
        <w:spacing w:after="0" w:line="240" w:lineRule="auto"/>
      </w:pPr>
      <w:r>
        <w:rPr>
          <w:i/>
        </w:rPr>
        <w:t>General sources.</w:t>
      </w:r>
      <w:r>
        <w:t xml:space="preserve">  </w:t>
      </w:r>
      <w:hyperlink r:id="rId5" w:history="1">
        <w:r w:rsidR="00CC1371" w:rsidRPr="001748C0">
          <w:rPr>
            <w:rStyle w:val="Hyperlink"/>
            <w:i/>
          </w:rPr>
          <w:t>Guide to State and Local Workforce Data</w:t>
        </w:r>
      </w:hyperlink>
      <w:r w:rsidR="00CC1371">
        <w:t xml:space="preserve"> </w:t>
      </w:r>
      <w:r>
        <w:t>(ETA)</w:t>
      </w:r>
      <w:r w:rsidR="00421359">
        <w:t xml:space="preserve">, which is a comprehensive source of state and local workforce data, and includes background information and numerous links for </w:t>
      </w:r>
      <w:r w:rsidR="004F66C2">
        <w:t xml:space="preserve">almost all of </w:t>
      </w:r>
      <w:r w:rsidR="00421359">
        <w:t xml:space="preserve">the sources </w:t>
      </w:r>
      <w:r w:rsidR="004F66C2">
        <w:t>shown below</w:t>
      </w:r>
      <w:r w:rsidR="00421359">
        <w:t xml:space="preserve">. </w:t>
      </w:r>
      <w:r w:rsidR="00BD5114">
        <w:t xml:space="preserve"> </w:t>
      </w:r>
      <w:r w:rsidR="00C4758F">
        <w:t>It includes both occupational and industry sections</w:t>
      </w:r>
      <w:r w:rsidR="000D7FE5">
        <w:t xml:space="preserve"> (as well as an entry on age, requested by one audience member)</w:t>
      </w:r>
      <w:r w:rsidR="00C4758F">
        <w:t>.</w:t>
      </w:r>
      <w:r w:rsidR="00D70C7F">
        <w:t xml:space="preserve"> </w:t>
      </w:r>
      <w:r w:rsidR="00C4758F">
        <w:t xml:space="preserve"> </w:t>
      </w:r>
      <w:r w:rsidR="00D70C7F">
        <w:t xml:space="preserve">See also individual </w:t>
      </w:r>
      <w:hyperlink r:id="rId6" w:history="1">
        <w:r w:rsidR="00D70C7F" w:rsidRPr="00D70C7F">
          <w:rPr>
            <w:rStyle w:val="Hyperlink"/>
          </w:rPr>
          <w:t>State labor market information offices</w:t>
        </w:r>
      </w:hyperlink>
      <w:r w:rsidR="00D70C7F">
        <w:t xml:space="preserve"> for further information. </w:t>
      </w:r>
    </w:p>
    <w:p w:rsidR="00711CD4" w:rsidRDefault="00711CD4" w:rsidP="001748C0">
      <w:pPr>
        <w:spacing w:after="0" w:line="240" w:lineRule="auto"/>
      </w:pPr>
    </w:p>
    <w:p w:rsidR="00711CD4" w:rsidRDefault="00711CD4" w:rsidP="001748C0">
      <w:pPr>
        <w:spacing w:after="0" w:line="240" w:lineRule="auto"/>
      </w:pPr>
      <w:r>
        <w:rPr>
          <w:i/>
        </w:rPr>
        <w:t xml:space="preserve">Employment </w:t>
      </w:r>
      <w:r w:rsidR="00FB2809">
        <w:rPr>
          <w:i/>
        </w:rPr>
        <w:t>projections</w:t>
      </w:r>
      <w:r>
        <w:rPr>
          <w:i/>
        </w:rPr>
        <w:t>.</w:t>
      </w:r>
      <w:r>
        <w:t xml:space="preserve">  </w:t>
      </w:r>
      <w:hyperlink r:id="rId7" w:history="1">
        <w:r w:rsidRPr="00711CD4">
          <w:rPr>
            <w:rStyle w:val="Hyperlink"/>
            <w:i/>
          </w:rPr>
          <w:t>Internet Links for State and Local Employment Projections</w:t>
        </w:r>
      </w:hyperlink>
      <w:r>
        <w:t xml:space="preserve"> (ETA)</w:t>
      </w:r>
      <w:r w:rsidR="009D4556">
        <w:t>, which includes links for state and local,</w:t>
      </w:r>
      <w:r w:rsidR="00BD5114">
        <w:t xml:space="preserve"> industry and occupational, and long-term and short-term projections; </w:t>
      </w:r>
      <w:r w:rsidR="00946270">
        <w:t xml:space="preserve">and </w:t>
      </w:r>
      <w:hyperlink r:id="rId8" w:history="1">
        <w:r w:rsidR="00946270" w:rsidRPr="00FB2809">
          <w:rPr>
            <w:rStyle w:val="Hyperlink"/>
          </w:rPr>
          <w:t>Projections Central</w:t>
        </w:r>
      </w:hyperlink>
      <w:r w:rsidR="00946270">
        <w:t xml:space="preserve"> (a cooperative Federal-State funded by ETA) </w:t>
      </w:r>
    </w:p>
    <w:p w:rsidR="00FB2809" w:rsidRDefault="00FB2809" w:rsidP="001748C0">
      <w:pPr>
        <w:spacing w:after="0" w:line="240" w:lineRule="auto"/>
      </w:pPr>
    </w:p>
    <w:p w:rsidR="00FB2809" w:rsidRDefault="0060562A" w:rsidP="001748C0">
      <w:pPr>
        <w:spacing w:after="0" w:line="240" w:lineRule="auto"/>
      </w:pPr>
      <w:r>
        <w:rPr>
          <w:i/>
        </w:rPr>
        <w:t xml:space="preserve">Occupational and industry employment and </w:t>
      </w:r>
      <w:r w:rsidR="00B51250">
        <w:rPr>
          <w:i/>
        </w:rPr>
        <w:t>wages.</w:t>
      </w:r>
      <w:r w:rsidR="00B51250">
        <w:t xml:space="preserve">  </w:t>
      </w:r>
      <w:hyperlink r:id="rId9" w:history="1">
        <w:r w:rsidR="00B51250" w:rsidRPr="008E4E31">
          <w:rPr>
            <w:rStyle w:val="Hyperlink"/>
          </w:rPr>
          <w:t>Occupational Employment Statistics</w:t>
        </w:r>
      </w:hyperlink>
      <w:r w:rsidR="00B51250">
        <w:t xml:space="preserve"> (BLS)</w:t>
      </w:r>
      <w:r w:rsidR="00D302A5">
        <w:t>, which supplies data for all state</w:t>
      </w:r>
      <w:r w:rsidR="00DD5B33">
        <w:t>s</w:t>
      </w:r>
      <w:r w:rsidR="00D302A5">
        <w:t>, 375 Metropolitan Statistical Areas</w:t>
      </w:r>
      <w:r w:rsidR="00DD5B33">
        <w:t>, 34 metro Divisions, and more than 170 non-Metropolitan Statistical Areas.</w:t>
      </w:r>
      <w:r w:rsidR="00B51250">
        <w:t xml:space="preserve"> </w:t>
      </w:r>
      <w:r w:rsidR="00DD5B33">
        <w:t xml:space="preserve"> At the national level, data are provided for about 800 occupations and more than 450 industries. </w:t>
      </w:r>
      <w:r w:rsidR="00324003">
        <w:t xml:space="preserve"> </w:t>
      </w:r>
      <w:r w:rsidR="006F7998">
        <w:t xml:space="preserve">To answer one specific audience question, see the </w:t>
      </w:r>
      <w:hyperlink r:id="rId10" w:anchor="Ques18" w:history="1">
        <w:r w:rsidR="006F7998" w:rsidRPr="00AF4A66">
          <w:rPr>
            <w:rStyle w:val="Hyperlink"/>
          </w:rPr>
          <w:t>OES definition of wages</w:t>
        </w:r>
      </w:hyperlink>
      <w:r w:rsidR="006F7998">
        <w:t xml:space="preserve">. </w:t>
      </w:r>
    </w:p>
    <w:p w:rsidR="00D20C55" w:rsidRDefault="00D20C55" w:rsidP="001748C0">
      <w:pPr>
        <w:spacing w:after="0" w:line="240" w:lineRule="auto"/>
      </w:pPr>
    </w:p>
    <w:p w:rsidR="00D20C55" w:rsidRPr="00D20C55" w:rsidRDefault="00D20C55" w:rsidP="001748C0">
      <w:pPr>
        <w:spacing w:after="0" w:line="240" w:lineRule="auto"/>
      </w:pPr>
      <w:r>
        <w:rPr>
          <w:b/>
          <w:i/>
        </w:rPr>
        <w:t xml:space="preserve">Industry Information </w:t>
      </w:r>
      <w:r>
        <w:t>(see the sources above for additional state-specific industry information</w:t>
      </w:r>
      <w:r w:rsidR="00BD5114">
        <w:t>)</w:t>
      </w:r>
      <w:r>
        <w:t xml:space="preserve"> </w:t>
      </w:r>
    </w:p>
    <w:p w:rsidR="00D20C55" w:rsidRPr="00B51250" w:rsidRDefault="00D20C55" w:rsidP="001748C0">
      <w:pPr>
        <w:spacing w:after="0" w:line="240" w:lineRule="auto"/>
      </w:pPr>
    </w:p>
    <w:p w:rsidR="00466879" w:rsidRPr="00D20C55" w:rsidRDefault="00931FCF" w:rsidP="00466879">
      <w:pPr>
        <w:spacing w:after="0" w:line="240" w:lineRule="auto"/>
      </w:pPr>
      <w:hyperlink r:id="rId11" w:history="1">
        <w:r w:rsidR="00466879" w:rsidRPr="006E2FBF">
          <w:rPr>
            <w:rStyle w:val="Hyperlink"/>
          </w:rPr>
          <w:t>Employment Projections</w:t>
        </w:r>
      </w:hyperlink>
      <w:r w:rsidR="00466879">
        <w:t xml:space="preserve"> (BLS), which includes projections for more than 300 industries.</w:t>
      </w:r>
    </w:p>
    <w:p w:rsidR="00466879" w:rsidRDefault="00466879" w:rsidP="001748C0">
      <w:pPr>
        <w:spacing w:after="0" w:line="240" w:lineRule="auto"/>
      </w:pPr>
    </w:p>
    <w:p w:rsidR="001F2338" w:rsidRDefault="00931FCF" w:rsidP="001748C0">
      <w:pPr>
        <w:spacing w:after="0" w:line="240" w:lineRule="auto"/>
      </w:pPr>
      <w:hyperlink r:id="rId12" w:history="1">
        <w:r w:rsidR="001F2338" w:rsidRPr="00E00586">
          <w:rPr>
            <w:rStyle w:val="Hyperlink"/>
          </w:rPr>
          <w:t>Industries at a Glance</w:t>
        </w:r>
      </w:hyperlink>
      <w:r w:rsidR="001F2338">
        <w:t xml:space="preserve"> (BLS)</w:t>
      </w:r>
      <w:r w:rsidR="00E00586">
        <w:t xml:space="preserve">, which includes data for more than 100 industries. </w:t>
      </w:r>
    </w:p>
    <w:p w:rsidR="00E00586" w:rsidRDefault="00E00586" w:rsidP="001748C0">
      <w:pPr>
        <w:spacing w:after="0" w:line="240" w:lineRule="auto"/>
      </w:pPr>
    </w:p>
    <w:p w:rsidR="00E00586" w:rsidRDefault="00931FCF" w:rsidP="001748C0">
      <w:pPr>
        <w:spacing w:after="0" w:line="240" w:lineRule="auto"/>
      </w:pPr>
      <w:hyperlink r:id="rId13" w:history="1">
        <w:r w:rsidR="00E00586" w:rsidRPr="00930036">
          <w:rPr>
            <w:rStyle w:val="Hyperlink"/>
          </w:rPr>
          <w:t xml:space="preserve">Overview of BLS Statistics </w:t>
        </w:r>
        <w:r w:rsidR="00930036" w:rsidRPr="00930036">
          <w:rPr>
            <w:rStyle w:val="Hyperlink"/>
          </w:rPr>
          <w:t>by Industry</w:t>
        </w:r>
      </w:hyperlink>
      <w:r w:rsidR="00930036">
        <w:t xml:space="preserve"> (BLS)</w:t>
      </w:r>
    </w:p>
    <w:p w:rsidR="004F66C2" w:rsidRDefault="004F66C2" w:rsidP="001748C0">
      <w:pPr>
        <w:spacing w:after="0" w:line="240" w:lineRule="auto"/>
      </w:pPr>
    </w:p>
    <w:p w:rsidR="004F66C2" w:rsidRPr="00525354" w:rsidRDefault="004F66C2" w:rsidP="001748C0">
      <w:pPr>
        <w:spacing w:after="0" w:line="240" w:lineRule="auto"/>
      </w:pPr>
      <w:r>
        <w:rPr>
          <w:b/>
          <w:i/>
        </w:rPr>
        <w:t xml:space="preserve">Veterans Employment Information </w:t>
      </w:r>
      <w:r>
        <w:rPr>
          <w:b/>
        </w:rPr>
        <w:t xml:space="preserve"> </w:t>
      </w:r>
      <w:r w:rsidR="00525354">
        <w:t>(</w:t>
      </w:r>
      <w:r w:rsidR="002270E1">
        <w:t xml:space="preserve">for more sources </w:t>
      </w:r>
      <w:r w:rsidR="00525354">
        <w:t xml:space="preserve">see the Veterans entry in the </w:t>
      </w:r>
      <w:r w:rsidR="00525354" w:rsidRPr="00525354">
        <w:rPr>
          <w:i/>
        </w:rPr>
        <w:t>Guide to State and Local Workforce Data</w:t>
      </w:r>
      <w:r w:rsidR="00525354">
        <w:t xml:space="preserve"> listed above)</w:t>
      </w:r>
    </w:p>
    <w:p w:rsidR="004F66C2" w:rsidRDefault="004F66C2" w:rsidP="001748C0">
      <w:pPr>
        <w:spacing w:after="0" w:line="240" w:lineRule="auto"/>
        <w:rPr>
          <w:b/>
        </w:rPr>
      </w:pPr>
    </w:p>
    <w:p w:rsidR="004F66C2" w:rsidRDefault="00931FCF" w:rsidP="001748C0">
      <w:pPr>
        <w:spacing w:after="0" w:line="240" w:lineRule="auto"/>
      </w:pPr>
      <w:hyperlink r:id="rId14" w:anchor="vets" w:history="1">
        <w:r w:rsidR="004C72F0" w:rsidRPr="004C72F0">
          <w:rPr>
            <w:rStyle w:val="Hyperlink"/>
          </w:rPr>
          <w:t>Veterans employment statistics</w:t>
        </w:r>
      </w:hyperlink>
      <w:r w:rsidR="004C72F0">
        <w:t xml:space="preserve"> (BLS) </w:t>
      </w:r>
    </w:p>
    <w:p w:rsidR="008A488E" w:rsidRDefault="008A488E" w:rsidP="001748C0">
      <w:pPr>
        <w:spacing w:after="0" w:line="240" w:lineRule="auto"/>
      </w:pPr>
    </w:p>
    <w:p w:rsidR="008A488E" w:rsidRPr="004C72F0" w:rsidRDefault="00931FCF" w:rsidP="001748C0">
      <w:pPr>
        <w:spacing w:after="0" w:line="240" w:lineRule="auto"/>
      </w:pPr>
      <w:hyperlink r:id="rId15" w:history="1">
        <w:r w:rsidR="008A488E" w:rsidRPr="008A488E">
          <w:rPr>
            <w:rStyle w:val="Hyperlink"/>
            <w:i/>
          </w:rPr>
          <w:t>My Next Move</w:t>
        </w:r>
        <w:r w:rsidR="008A488E" w:rsidRPr="008A488E">
          <w:rPr>
            <w:rStyle w:val="Hyperlink"/>
          </w:rPr>
          <w:t xml:space="preserve"> for Veterans</w:t>
        </w:r>
      </w:hyperlink>
      <w:r w:rsidR="008A488E">
        <w:t xml:space="preserve"> (ETA)</w:t>
      </w:r>
      <w:r w:rsidR="00141B05">
        <w:t xml:space="preserve">, which allows veterans to learn about civilian careers, including those related to the skills </w:t>
      </w:r>
      <w:r w:rsidR="00525354">
        <w:t xml:space="preserve">they obtained during their military service. </w:t>
      </w:r>
      <w:r w:rsidR="008A488E">
        <w:t xml:space="preserve"> </w:t>
      </w:r>
    </w:p>
    <w:p w:rsidR="004F66C2" w:rsidRDefault="004F66C2" w:rsidP="001748C0">
      <w:pPr>
        <w:spacing w:after="0" w:line="240" w:lineRule="auto"/>
      </w:pPr>
    </w:p>
    <w:p w:rsidR="004F66C2" w:rsidRDefault="00D72F09" w:rsidP="001748C0">
      <w:pPr>
        <w:spacing w:after="0" w:line="240" w:lineRule="auto"/>
      </w:pPr>
      <w:r>
        <w:rPr>
          <w:b/>
          <w:i/>
        </w:rPr>
        <w:t xml:space="preserve">Other Employment Information </w:t>
      </w:r>
      <w:r>
        <w:t xml:space="preserve"> </w:t>
      </w:r>
    </w:p>
    <w:p w:rsidR="00D72F09" w:rsidRDefault="00D72F09" w:rsidP="001748C0">
      <w:pPr>
        <w:spacing w:after="0" w:line="240" w:lineRule="auto"/>
      </w:pPr>
    </w:p>
    <w:p w:rsidR="00D72F09" w:rsidRPr="00D72F09" w:rsidRDefault="00C51C8F" w:rsidP="001748C0">
      <w:pPr>
        <w:spacing w:after="0" w:line="240" w:lineRule="auto"/>
      </w:pPr>
      <w:r>
        <w:t xml:space="preserve">Occupational Information Network — O*NET </w:t>
      </w:r>
      <w:r w:rsidR="009C316A">
        <w:t xml:space="preserve">(ETA).  See </w:t>
      </w:r>
      <w:hyperlink r:id="rId16" w:history="1">
        <w:r w:rsidR="009C316A" w:rsidRPr="00680BD3">
          <w:rPr>
            <w:rStyle w:val="Hyperlink"/>
          </w:rPr>
          <w:t>O*NET Online</w:t>
        </w:r>
      </w:hyperlink>
      <w:r w:rsidR="009C316A">
        <w:t xml:space="preserve"> for </w:t>
      </w:r>
      <w:r w:rsidR="00680BD3">
        <w:t xml:space="preserve">complete O*NET information, or </w:t>
      </w:r>
      <w:hyperlink r:id="rId17" w:history="1">
        <w:r w:rsidR="00680BD3" w:rsidRPr="00E11B77">
          <w:rPr>
            <w:rStyle w:val="Hyperlink"/>
            <w:i/>
          </w:rPr>
          <w:t>My Next Move</w:t>
        </w:r>
      </w:hyperlink>
      <w:r w:rsidR="00CE53CB">
        <w:t xml:space="preserve">.  O*NET </w:t>
      </w:r>
      <w:r w:rsidR="00CE53CB" w:rsidRPr="00CE53CB">
        <w:t>is the only comprehensive source of information on the knowledge, skills and abilities needed to perform work for all occupations in the U.S. economy.</w:t>
      </w:r>
    </w:p>
    <w:p w:rsidR="002270E1" w:rsidRDefault="002270E1" w:rsidP="001748C0">
      <w:pPr>
        <w:spacing w:after="0" w:line="240" w:lineRule="auto"/>
      </w:pPr>
    </w:p>
    <w:p w:rsidR="001748C0" w:rsidRDefault="00931FCF">
      <w:pPr>
        <w:spacing w:after="0" w:line="240" w:lineRule="auto"/>
      </w:pPr>
      <w:hyperlink r:id="rId18" w:history="1">
        <w:r w:rsidR="00A21F40" w:rsidRPr="00A21F40">
          <w:rPr>
            <w:rStyle w:val="Hyperlink"/>
          </w:rPr>
          <w:t>CareerOneStop</w:t>
        </w:r>
      </w:hyperlink>
      <w:r w:rsidR="00A21F40">
        <w:t xml:space="preserve"> (ETA), </w:t>
      </w:r>
      <w:r w:rsidR="007E5BE3">
        <w:t xml:space="preserve">which encompasses a broad variety of tools and services to assist </w:t>
      </w:r>
      <w:r w:rsidR="00D92974">
        <w:t>individuals learn about careers and employment-related services.  It includes America’s Career Infonet, America’s Service Locator</w:t>
      </w:r>
      <w:r w:rsidR="00161104">
        <w:t xml:space="preserve"> which can be used to find One-Stop Career Centers and other local resources</w:t>
      </w:r>
      <w:r w:rsidR="00D92974">
        <w:t xml:space="preserve">, the </w:t>
      </w:r>
      <w:r w:rsidR="00D95F19" w:rsidRPr="00D95F19">
        <w:rPr>
          <w:i/>
        </w:rPr>
        <w:t>m</w:t>
      </w:r>
      <w:r w:rsidR="00D92974" w:rsidRPr="00D95F19">
        <w:rPr>
          <w:i/>
        </w:rPr>
        <w:t xml:space="preserve">y Skills, </w:t>
      </w:r>
      <w:r w:rsidR="00D95F19" w:rsidRPr="00D95F19">
        <w:rPr>
          <w:i/>
        </w:rPr>
        <w:t>m</w:t>
      </w:r>
      <w:r w:rsidR="00D92974" w:rsidRPr="00D95F19">
        <w:rPr>
          <w:i/>
        </w:rPr>
        <w:t>y Future</w:t>
      </w:r>
      <w:r w:rsidR="00D92974">
        <w:t xml:space="preserve"> reemployment tool</w:t>
      </w:r>
      <w:r w:rsidR="00161104">
        <w:t xml:space="preserve">, </w:t>
      </w:r>
      <w:r w:rsidR="00C662BF">
        <w:t xml:space="preserve">links to state job banks, and much, much more. </w:t>
      </w:r>
    </w:p>
    <w:p w:rsidR="00466879" w:rsidRDefault="00466879">
      <w:pPr>
        <w:spacing w:after="0" w:line="240" w:lineRule="auto"/>
      </w:pPr>
    </w:p>
    <w:p w:rsidR="00804673" w:rsidRDefault="00804673">
      <w:pPr>
        <w:spacing w:after="0" w:line="240" w:lineRule="auto"/>
      </w:pPr>
      <w:r>
        <w:t>[May 24, 2012]</w:t>
      </w:r>
    </w:p>
    <w:sectPr w:rsidR="00804673" w:rsidSect="00466879">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defaultTabStop w:val="720"/>
  <w:characterSpacingControl w:val="doNotCompress"/>
  <w:compat/>
  <w:rsids>
    <w:rsidRoot w:val="00B76EB1"/>
    <w:rsid w:val="000706B6"/>
    <w:rsid w:val="000D5213"/>
    <w:rsid w:val="000D7FE5"/>
    <w:rsid w:val="00141B05"/>
    <w:rsid w:val="00161104"/>
    <w:rsid w:val="00162BDE"/>
    <w:rsid w:val="001748C0"/>
    <w:rsid w:val="001F2338"/>
    <w:rsid w:val="002270E1"/>
    <w:rsid w:val="00324003"/>
    <w:rsid w:val="00421359"/>
    <w:rsid w:val="00466879"/>
    <w:rsid w:val="004C72F0"/>
    <w:rsid w:val="004F66C2"/>
    <w:rsid w:val="00525354"/>
    <w:rsid w:val="005A4C78"/>
    <w:rsid w:val="005B6125"/>
    <w:rsid w:val="005F5790"/>
    <w:rsid w:val="0060562A"/>
    <w:rsid w:val="00676A59"/>
    <w:rsid w:val="00680BD3"/>
    <w:rsid w:val="006F7998"/>
    <w:rsid w:val="00711CD4"/>
    <w:rsid w:val="0073333D"/>
    <w:rsid w:val="007E5BE3"/>
    <w:rsid w:val="00804673"/>
    <w:rsid w:val="008A488E"/>
    <w:rsid w:val="008E4E31"/>
    <w:rsid w:val="00930036"/>
    <w:rsid w:val="00931FCF"/>
    <w:rsid w:val="00946270"/>
    <w:rsid w:val="009C316A"/>
    <w:rsid w:val="009C4B64"/>
    <w:rsid w:val="009D4556"/>
    <w:rsid w:val="00A13920"/>
    <w:rsid w:val="00A204DC"/>
    <w:rsid w:val="00A21F40"/>
    <w:rsid w:val="00AD4CD0"/>
    <w:rsid w:val="00AF4A66"/>
    <w:rsid w:val="00B51250"/>
    <w:rsid w:val="00B76EB1"/>
    <w:rsid w:val="00BA4726"/>
    <w:rsid w:val="00BD5114"/>
    <w:rsid w:val="00C42A78"/>
    <w:rsid w:val="00C4758F"/>
    <w:rsid w:val="00C51C8F"/>
    <w:rsid w:val="00C662BF"/>
    <w:rsid w:val="00C86844"/>
    <w:rsid w:val="00CC1371"/>
    <w:rsid w:val="00CE1983"/>
    <w:rsid w:val="00CE53CB"/>
    <w:rsid w:val="00D20C55"/>
    <w:rsid w:val="00D302A5"/>
    <w:rsid w:val="00D70C7F"/>
    <w:rsid w:val="00D72F09"/>
    <w:rsid w:val="00D92974"/>
    <w:rsid w:val="00D95F19"/>
    <w:rsid w:val="00DD5B33"/>
    <w:rsid w:val="00E00586"/>
    <w:rsid w:val="00E11B77"/>
    <w:rsid w:val="00E7393D"/>
    <w:rsid w:val="00ED1607"/>
    <w:rsid w:val="00F966DD"/>
    <w:rsid w:val="00F96C35"/>
    <w:rsid w:val="00FB2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8C0"/>
    <w:rPr>
      <w:color w:val="0000FF" w:themeColor="hyperlink"/>
      <w:u w:val="single"/>
    </w:rPr>
  </w:style>
  <w:style w:type="character" w:styleId="FollowedHyperlink">
    <w:name w:val="FollowedHyperlink"/>
    <w:basedOn w:val="DefaultParagraphFont"/>
    <w:uiPriority w:val="99"/>
    <w:semiHidden/>
    <w:unhideWhenUsed/>
    <w:rsid w:val="001748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ctionscentral.com/" TargetMode="External"/><Relationship Id="rId13" Type="http://schemas.openxmlformats.org/officeDocument/2006/relationships/hyperlink" Target="http://www.bls.gov/bls/industry.htm" TargetMode="External"/><Relationship Id="rId18" Type="http://schemas.openxmlformats.org/officeDocument/2006/relationships/hyperlink" Target="http://www.careeronestop.org/" TargetMode="External"/><Relationship Id="rId3" Type="http://schemas.openxmlformats.org/officeDocument/2006/relationships/webSettings" Target="webSettings.xml"/><Relationship Id="rId7" Type="http://schemas.openxmlformats.org/officeDocument/2006/relationships/hyperlink" Target="http://www.doleta.gov/business/projections/" TargetMode="External"/><Relationship Id="rId12" Type="http://schemas.openxmlformats.org/officeDocument/2006/relationships/hyperlink" Target="http://www.bls.gov/iag/" TargetMode="External"/><Relationship Id="rId17" Type="http://schemas.openxmlformats.org/officeDocument/2006/relationships/hyperlink" Target="http://www.mynextmove.org/" TargetMode="External"/><Relationship Id="rId2" Type="http://schemas.openxmlformats.org/officeDocument/2006/relationships/settings" Target="settings.xml"/><Relationship Id="rId16" Type="http://schemas.openxmlformats.org/officeDocument/2006/relationships/hyperlink" Target="http://www.onetonline.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reerinfonet.org/select_state.asp?from=&amp;next=lmi1&amp;id=11&amp;nodeid=13&amp;soccode=" TargetMode="External"/><Relationship Id="rId11" Type="http://schemas.openxmlformats.org/officeDocument/2006/relationships/hyperlink" Target="http://www.bls.gov/emp" TargetMode="External"/><Relationship Id="rId5" Type="http://schemas.openxmlformats.org/officeDocument/2006/relationships/hyperlink" Target="https://winwin.workforce3one.org/view/2001212365477234753/info" TargetMode="External"/><Relationship Id="rId15" Type="http://schemas.openxmlformats.org/officeDocument/2006/relationships/hyperlink" Target="http://www.mynextmove.org/vets/" TargetMode="External"/><Relationship Id="rId10" Type="http://schemas.openxmlformats.org/officeDocument/2006/relationships/hyperlink" Target="http://www.bls.gov/oes/oes_ques.htm" TargetMode="External"/><Relationship Id="rId19" Type="http://schemas.openxmlformats.org/officeDocument/2006/relationships/fontTable" Target="fontTable.xml"/><Relationship Id="rId4" Type="http://schemas.openxmlformats.org/officeDocument/2006/relationships/hyperlink" Target="http://www.bls.gov/ooh/" TargetMode="External"/><Relationship Id="rId9" Type="http://schemas.openxmlformats.org/officeDocument/2006/relationships/hyperlink" Target="http://www.bls.gov/oes/home.htm" TargetMode="External"/><Relationship Id="rId14" Type="http://schemas.openxmlformats.org/officeDocument/2006/relationships/hyperlink" Target="http://www.bls.gov/cps/demograph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gallo.frank</dc:creator>
  <cp:keywords/>
  <dc:description/>
  <cp:lastModifiedBy>gallo.frank</cp:lastModifiedBy>
  <cp:revision>13</cp:revision>
  <cp:lastPrinted>2012-05-24T15:16:00Z</cp:lastPrinted>
  <dcterms:created xsi:type="dcterms:W3CDTF">2012-05-24T13:27:00Z</dcterms:created>
  <dcterms:modified xsi:type="dcterms:W3CDTF">2012-05-24T20:33:00Z</dcterms:modified>
</cp:coreProperties>
</file>